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4281" w14:textId="77777777" w:rsidR="000160EC" w:rsidRDefault="000160EC" w:rsidP="000160EC">
      <w:pPr>
        <w:pStyle w:val="NoSpacing"/>
        <w:rPr>
          <w:rFonts w:cs="Times New Roman"/>
          <w:szCs w:val="24"/>
        </w:rPr>
      </w:pPr>
    </w:p>
    <w:p w14:paraId="465216AE" w14:textId="77777777" w:rsidR="00521B99" w:rsidRPr="00521B99" w:rsidRDefault="00521B99" w:rsidP="00941D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/>
        </w:rPr>
      </w:pPr>
      <w:r w:rsidRPr="00521B99">
        <w:rPr>
          <w:rFonts w:ascii="Times New Roman" w:eastAsia="Times New Roman" w:hAnsi="Times New Roman" w:cs="Times New Roman"/>
          <w:b/>
          <w:bCs/>
          <w:lang w:val="es-ES"/>
        </w:rPr>
        <w:t xml:space="preserve">Aviso de Oportunidad Becas </w:t>
      </w:r>
    </w:p>
    <w:p w14:paraId="563CE91A" w14:textId="1CC19616" w:rsidR="00521B99" w:rsidRPr="00521B99" w:rsidRDefault="00521B99" w:rsidP="00941D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/>
        </w:rPr>
      </w:pPr>
      <w:r w:rsidRPr="00521B99">
        <w:rPr>
          <w:rFonts w:ascii="Times New Roman" w:eastAsia="Times New Roman" w:hAnsi="Times New Roman" w:cs="Times New Roman"/>
          <w:b/>
          <w:bCs/>
          <w:lang w:val="es-ES"/>
        </w:rPr>
        <w:t xml:space="preserve">Por </w:t>
      </w:r>
      <w:r w:rsidR="002C4811">
        <w:rPr>
          <w:rFonts w:ascii="Times New Roman" w:eastAsia="Times New Roman" w:hAnsi="Times New Roman" w:cs="Times New Roman"/>
          <w:b/>
          <w:bCs/>
          <w:lang w:val="es-ES"/>
        </w:rPr>
        <w:t>F</w:t>
      </w:r>
      <w:r w:rsidRPr="00521B99">
        <w:rPr>
          <w:rFonts w:ascii="Times New Roman" w:eastAsia="Times New Roman" w:hAnsi="Times New Roman" w:cs="Times New Roman"/>
          <w:b/>
          <w:bCs/>
          <w:lang w:val="es-ES"/>
        </w:rPr>
        <w:t xml:space="preserve">avor </w:t>
      </w:r>
      <w:r w:rsidR="002C4811">
        <w:rPr>
          <w:rFonts w:ascii="Times New Roman" w:eastAsia="Times New Roman" w:hAnsi="Times New Roman" w:cs="Times New Roman"/>
          <w:b/>
          <w:bCs/>
          <w:lang w:val="es-ES"/>
        </w:rPr>
        <w:t>L</w:t>
      </w:r>
      <w:r w:rsidRPr="00521B99">
        <w:rPr>
          <w:rFonts w:ascii="Times New Roman" w:eastAsia="Times New Roman" w:hAnsi="Times New Roman" w:cs="Times New Roman"/>
          <w:b/>
          <w:bCs/>
          <w:lang w:val="es-ES"/>
        </w:rPr>
        <w:t xml:space="preserve">ea: Información </w:t>
      </w:r>
      <w:r>
        <w:rPr>
          <w:rFonts w:ascii="Times New Roman" w:eastAsia="Times New Roman" w:hAnsi="Times New Roman" w:cs="Times New Roman"/>
          <w:b/>
          <w:bCs/>
          <w:lang w:val="es-ES"/>
        </w:rPr>
        <w:t>I</w:t>
      </w:r>
      <w:r w:rsidRPr="00521B99">
        <w:rPr>
          <w:rFonts w:ascii="Times New Roman" w:eastAsia="Times New Roman" w:hAnsi="Times New Roman" w:cs="Times New Roman"/>
          <w:b/>
          <w:bCs/>
          <w:lang w:val="es-ES"/>
        </w:rPr>
        <w:t xml:space="preserve">mportante que </w:t>
      </w:r>
      <w:r>
        <w:rPr>
          <w:rFonts w:ascii="Times New Roman" w:eastAsia="Times New Roman" w:hAnsi="Times New Roman" w:cs="Times New Roman"/>
          <w:b/>
          <w:bCs/>
          <w:lang w:val="es-ES"/>
        </w:rPr>
        <w:t>A</w:t>
      </w:r>
      <w:r w:rsidRPr="00521B99">
        <w:rPr>
          <w:rFonts w:ascii="Times New Roman" w:eastAsia="Times New Roman" w:hAnsi="Times New Roman" w:cs="Times New Roman"/>
          <w:b/>
          <w:bCs/>
          <w:lang w:val="es-ES"/>
        </w:rPr>
        <w:t xml:space="preserve">fecta a su </w:t>
      </w:r>
      <w:r>
        <w:rPr>
          <w:rFonts w:ascii="Times New Roman" w:eastAsia="Times New Roman" w:hAnsi="Times New Roman" w:cs="Times New Roman"/>
          <w:b/>
          <w:bCs/>
          <w:lang w:val="es-ES"/>
        </w:rPr>
        <w:t>H</w:t>
      </w:r>
      <w:r w:rsidRPr="00521B99">
        <w:rPr>
          <w:rFonts w:ascii="Times New Roman" w:eastAsia="Times New Roman" w:hAnsi="Times New Roman" w:cs="Times New Roman"/>
          <w:b/>
          <w:bCs/>
          <w:lang w:val="es-ES"/>
        </w:rPr>
        <w:t>ijo</w:t>
      </w:r>
    </w:p>
    <w:p w14:paraId="557E53AF" w14:textId="77777777" w:rsidR="000160EC" w:rsidRPr="00521B99" w:rsidRDefault="000160EC" w:rsidP="000160EC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6A5D52C3" w14:textId="6589B9AF" w:rsidR="000160EC" w:rsidRPr="00521B99" w:rsidRDefault="00521B99" w:rsidP="000160EC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13 de marzo,</w:t>
      </w:r>
      <w:r w:rsidR="000160EC" w:rsidRPr="00521B99">
        <w:rPr>
          <w:rFonts w:ascii="Times New Roman" w:eastAsia="Times New Roman" w:hAnsi="Times New Roman" w:cs="Times New Roman"/>
          <w:lang w:val="es-ES"/>
        </w:rPr>
        <w:t xml:space="preserve"> 2024</w:t>
      </w:r>
    </w:p>
    <w:p w14:paraId="193CFC27" w14:textId="77777777" w:rsidR="000160EC" w:rsidRPr="00521B99" w:rsidRDefault="000160EC" w:rsidP="000160EC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2B9EE276" w14:textId="23966897" w:rsidR="00521B99" w:rsidRPr="00521B99" w:rsidRDefault="00521B99" w:rsidP="000B67DA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521B99">
        <w:rPr>
          <w:rFonts w:ascii="Times New Roman" w:eastAsia="Times New Roman" w:hAnsi="Times New Roman" w:cs="Times New Roman"/>
          <w:lang w:val="es-ES"/>
        </w:rPr>
        <w:t>Estimado(a) Padre</w:t>
      </w:r>
      <w:r>
        <w:rPr>
          <w:rFonts w:ascii="Times New Roman" w:eastAsia="Times New Roman" w:hAnsi="Times New Roman" w:cs="Times New Roman"/>
          <w:lang w:val="es-ES"/>
        </w:rPr>
        <w:t>/Madre</w:t>
      </w:r>
      <w:r w:rsidRPr="00521B99">
        <w:rPr>
          <w:rFonts w:ascii="Times New Roman" w:eastAsia="Times New Roman" w:hAnsi="Times New Roman" w:cs="Times New Roman"/>
          <w:lang w:val="es-ES"/>
        </w:rPr>
        <w:t xml:space="preserve"> o tutor</w:t>
      </w:r>
      <w:r>
        <w:rPr>
          <w:rFonts w:ascii="Times New Roman" w:eastAsia="Times New Roman" w:hAnsi="Times New Roman" w:cs="Times New Roman"/>
          <w:lang w:val="es-ES"/>
        </w:rPr>
        <w:t xml:space="preserve"> de </w:t>
      </w:r>
      <w:r w:rsidR="00163C4D">
        <w:rPr>
          <w:rFonts w:ascii="Times New Roman" w:eastAsia="Times New Roman" w:hAnsi="Times New Roman" w:cs="Times New Roman"/>
          <w:color w:val="FF0000"/>
          <w:lang w:val="es-ES"/>
        </w:rPr>
        <w:t>Heights-Terrace</w:t>
      </w:r>
      <w:r>
        <w:rPr>
          <w:rFonts w:ascii="Times New Roman" w:eastAsia="Times New Roman" w:hAnsi="Times New Roman" w:cs="Times New Roman"/>
          <w:color w:val="FF0000"/>
          <w:lang w:val="es-ES"/>
        </w:rPr>
        <w:t>:</w:t>
      </w:r>
    </w:p>
    <w:p w14:paraId="0962912D" w14:textId="77777777" w:rsidR="00521B99" w:rsidRPr="00521B99" w:rsidRDefault="00521B99" w:rsidP="000B67DA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4AD06C19" w14:textId="5A0E92CB" w:rsidR="00521B99" w:rsidRPr="00521B99" w:rsidRDefault="00521B99" w:rsidP="00521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s-ES"/>
        </w:rPr>
      </w:pPr>
      <w:r w:rsidRPr="00521B99">
        <w:rPr>
          <w:rFonts w:ascii="Times New Roman" w:eastAsia="Times New Roman" w:hAnsi="Times New Roman" w:cs="Times New Roman"/>
          <w:lang w:val="es-ES"/>
        </w:rPr>
        <w:t xml:space="preserve">Nos gustaría informarle sobre las opciones disponibles para usted en función de los resultados de la escuela de su hijo en el Sistema de Evaluación Escolar de Pensilvania (PSSA) y/o los exámenes Keystone 2022-2023. El PSSA y Keystones son exámenes anuales que se otorgan a los estudiantes de Pensilvania en varios niveles de grado para medir su progreso académico.  </w:t>
      </w:r>
    </w:p>
    <w:p w14:paraId="546FD1BB" w14:textId="77777777" w:rsidR="000160EC" w:rsidRPr="00521B99" w:rsidRDefault="000160EC" w:rsidP="000160EC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/>
        </w:rPr>
      </w:pPr>
    </w:p>
    <w:p w14:paraId="1A8D03CB" w14:textId="77777777" w:rsidR="00521B99" w:rsidRPr="00521B99" w:rsidRDefault="00521B99" w:rsidP="00521B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521B99">
        <w:rPr>
          <w:rFonts w:ascii="Times New Roman" w:eastAsia="Times New Roman" w:hAnsi="Times New Roman" w:cs="Times New Roman"/>
          <w:lang w:val="es-ES"/>
        </w:rPr>
        <w:t xml:space="preserve">El Programa de Crédito Fiscal para Becas de Oportunidad (OSTCP, por sus siglas en inglés) fue creado de conformidad con la Ley 85 de 2012 (72 P.S. § 1701-G.1, </w:t>
      </w:r>
      <w:r w:rsidRPr="00521B99">
        <w:rPr>
          <w:rFonts w:ascii="Times New Roman" w:eastAsia="Times New Roman" w:hAnsi="Times New Roman" w:cs="Times New Roman"/>
          <w:i/>
          <w:lang w:val="es-ES"/>
        </w:rPr>
        <w:t>et seq</w:t>
      </w:r>
      <w:r w:rsidRPr="00521B99">
        <w:rPr>
          <w:rFonts w:ascii="Times New Roman" w:eastAsia="Times New Roman" w:hAnsi="Times New Roman" w:cs="Times New Roman"/>
          <w:lang w:val="es-ES"/>
        </w:rPr>
        <w:t xml:space="preserve">) y enmendado por la Ley 86 de 2016 (24 P.S. § 2001-B, </w:t>
      </w:r>
      <w:r w:rsidRPr="00521B99">
        <w:rPr>
          <w:rFonts w:ascii="Times New Roman" w:eastAsia="Times New Roman" w:hAnsi="Times New Roman" w:cs="Times New Roman"/>
          <w:i/>
          <w:lang w:val="es-ES"/>
        </w:rPr>
        <w:t>et seq</w:t>
      </w:r>
      <w:r w:rsidRPr="00521B99">
        <w:rPr>
          <w:rFonts w:ascii="Times New Roman" w:eastAsia="Times New Roman" w:hAnsi="Times New Roman" w:cs="Times New Roman"/>
          <w:lang w:val="es-ES"/>
        </w:rPr>
        <w:t xml:space="preserve">). Este programa permite a los estudiantes elegibles que residen dentro de los límites de las escuelas de bajo rendimiento solicitar una beca para asistir a otra escuela pública o privada. Una escuela de bajo rendimiento se define como una escuela primaria o secundaria pública que se ubica en el 15% inferior de su designación como escuela primaria o secundaria en función de los puntajes combinados de matemáticas </w:t>
      </w:r>
      <w:bookmarkStart w:id="0" w:name="_GoBack"/>
      <w:bookmarkEnd w:id="0"/>
      <w:r w:rsidRPr="00521B99">
        <w:rPr>
          <w:rFonts w:ascii="Times New Roman" w:eastAsia="Times New Roman" w:hAnsi="Times New Roman" w:cs="Times New Roman"/>
          <w:lang w:val="es-ES"/>
        </w:rPr>
        <w:t xml:space="preserve">y lectura en el PSSA del año escolar anterior. </w:t>
      </w:r>
    </w:p>
    <w:p w14:paraId="2ED73E04" w14:textId="77777777" w:rsidR="00521B99" w:rsidRPr="00521B99" w:rsidRDefault="00521B99" w:rsidP="00521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</w:p>
    <w:p w14:paraId="57CF1483" w14:textId="077E2953" w:rsidR="00521B99" w:rsidRPr="00521B99" w:rsidRDefault="00163C4D" w:rsidP="00521B99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color w:val="FF0000"/>
          <w:lang w:val="es-ES"/>
        </w:rPr>
        <w:t>Heights-Terrace</w:t>
      </w:r>
      <w:r w:rsidR="00521B99" w:rsidRPr="00521B99">
        <w:rPr>
          <w:rFonts w:ascii="Times New Roman" w:eastAsia="Times New Roman" w:hAnsi="Times New Roman" w:cs="Times New Roman"/>
          <w:lang w:val="es-ES"/>
        </w:rPr>
        <w:t xml:space="preserve"> está en la lista del 15% inferior para el desempeño en las pruebas combinadas de matemáticas y lectura en los exámenes PSSA y/o Keystone 2022-2023.</w:t>
      </w:r>
    </w:p>
    <w:p w14:paraId="6A6B60F1" w14:textId="77777777" w:rsidR="000160EC" w:rsidRPr="00521B99" w:rsidRDefault="000160EC" w:rsidP="000160E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1CE1D140" w14:textId="3BEEE765" w:rsidR="00521B99" w:rsidRPr="00521B99" w:rsidRDefault="00521B99" w:rsidP="00521B9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r w:rsidRPr="00521B99">
        <w:rPr>
          <w:rFonts w:ascii="Times New Roman" w:eastAsia="Times New Roman" w:hAnsi="Times New Roman" w:cs="Times New Roman"/>
          <w:lang w:val="es-ES"/>
        </w:rPr>
        <w:t>Bajo el programa OSTCP,</w:t>
      </w:r>
      <w:r w:rsidRPr="00521B99">
        <w:rPr>
          <w:rFonts w:ascii="Times New Roman" w:eastAsia="Times New Roman" w:hAnsi="Times New Roman" w:cs="Times New Roman"/>
          <w:color w:val="FF0000"/>
          <w:lang w:val="es-ES"/>
        </w:rPr>
        <w:t xml:space="preserve"> </w:t>
      </w:r>
      <w:r w:rsidR="00163C4D">
        <w:rPr>
          <w:rFonts w:ascii="Times New Roman" w:eastAsia="Times New Roman" w:hAnsi="Times New Roman" w:cs="Times New Roman"/>
          <w:color w:val="FF0000"/>
          <w:lang w:val="es-ES"/>
        </w:rPr>
        <w:t xml:space="preserve">Heights-Terrace </w:t>
      </w:r>
      <w:r w:rsidRPr="00521B99">
        <w:rPr>
          <w:rFonts w:ascii="Times New Roman" w:eastAsia="Times New Roman" w:hAnsi="Times New Roman" w:cs="Times New Roman"/>
          <w:lang w:val="es-ES"/>
        </w:rPr>
        <w:t xml:space="preserve">debe ofrecer a los estudiantes la opción de transferirse a otro distrito escolar o escuela no pública. Tenga en cuenta que el personal de </w:t>
      </w:r>
      <w:r w:rsidR="00163C4D">
        <w:rPr>
          <w:rFonts w:ascii="Times New Roman" w:eastAsia="Times New Roman" w:hAnsi="Times New Roman" w:cs="Times New Roman"/>
          <w:color w:val="FF0000"/>
          <w:lang w:val="es-ES"/>
        </w:rPr>
        <w:t>Heights-Terrace</w:t>
      </w:r>
      <w:r w:rsidRPr="00521B99">
        <w:rPr>
          <w:rFonts w:ascii="Times New Roman" w:eastAsia="Times New Roman" w:hAnsi="Times New Roman" w:cs="Times New Roman"/>
          <w:lang w:val="es-ES"/>
        </w:rPr>
        <w:t xml:space="preserve"> tiene una relación con su hijo y quiere continuar sirviendo a su hijo. Sin embargo, si cree que su hijo estará mejor atendido en otra escuela, puede solicitar una transferencia para su hijo a una de las escuelas que participan en la OSTCP.</w:t>
      </w:r>
    </w:p>
    <w:p w14:paraId="35A0FEC9" w14:textId="77777777" w:rsidR="000160EC" w:rsidRPr="00521B99" w:rsidRDefault="000160EC" w:rsidP="000160E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3C575EA6" w14:textId="0B50AE9B" w:rsidR="00521B99" w:rsidRPr="00521B99" w:rsidRDefault="00521B99" w:rsidP="00521B99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521B99">
        <w:rPr>
          <w:rFonts w:ascii="Times New Roman" w:eastAsia="Calibri" w:hAnsi="Times New Roman" w:cs="Times New Roman"/>
          <w:lang w:val="es-ES"/>
        </w:rPr>
        <w:t xml:space="preserve">Si desea aprovechar esta oportunidad para que su hijo asista a otra escuela, debe visitar el sitio web del Departamento de Desarrollo Comunitario y Económico (DCED, por sus siglas </w:t>
      </w:r>
      <w:hyperlink w:history="1">
        <w:r w:rsidR="0065101E" w:rsidRPr="0049127E">
          <w:rPr>
            <w:rStyle w:val="Hyperlink"/>
            <w:rFonts w:ascii="Times New Roman" w:eastAsia="Calibri" w:hAnsi="Times New Roman" w:cs="Times New Roman"/>
            <w:lang w:val="es-ES"/>
          </w:rPr>
          <w:t>en inglés): www.dced.pa.gov/programs/opportunity-scholarship-tax-credit-program-ostc/</w:t>
        </w:r>
      </w:hyperlink>
    </w:p>
    <w:p w14:paraId="50AA5092" w14:textId="77777777" w:rsidR="000160EC" w:rsidRPr="00521B99" w:rsidRDefault="000160EC" w:rsidP="000160EC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</w:p>
    <w:p w14:paraId="64FD0754" w14:textId="77777777" w:rsidR="00521B99" w:rsidRPr="00521B99" w:rsidRDefault="00521B99" w:rsidP="00521B9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val="es-ES"/>
        </w:rPr>
      </w:pPr>
      <w:r w:rsidRPr="00521B99">
        <w:rPr>
          <w:rFonts w:ascii="Times New Roman" w:eastAsia="Calibri" w:hAnsi="Times New Roman" w:cs="Times New Roman"/>
          <w:lang w:val="es-ES"/>
        </w:rPr>
        <w:t xml:space="preserve">Puede revisar la lista de organizaciones de becas para los distritos escolares y las escuelas privadas que participan en este programa. DCED tiene información sobre el proceso de solicitud. Las becas están supeditadas a los fondos disponibles. </w:t>
      </w:r>
    </w:p>
    <w:p w14:paraId="6364520F" w14:textId="77777777" w:rsidR="000160EC" w:rsidRPr="00521B99" w:rsidRDefault="000160EC" w:rsidP="000160EC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</w:p>
    <w:p w14:paraId="5E89F195" w14:textId="77777777" w:rsidR="0065101E" w:rsidRDefault="00521B99" w:rsidP="00521B99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521B99">
        <w:rPr>
          <w:rFonts w:ascii="Times New Roman" w:eastAsia="Calibri" w:hAnsi="Times New Roman" w:cs="Times New Roman"/>
          <w:lang w:val="es-ES"/>
        </w:rPr>
        <w:t xml:space="preserve">Información adicional está disponible en el sitio web de nuestro distrito escolar </w:t>
      </w:r>
      <w:hyperlink r:id="rId8" w:history="1">
        <w:r w:rsidRPr="00521B99">
          <w:rPr>
            <w:rStyle w:val="Hyperlink"/>
            <w:rFonts w:ascii="Times New Roman" w:eastAsia="Calibri" w:hAnsi="Times New Roman" w:cs="Times New Roman"/>
            <w:lang w:val="es-ES"/>
          </w:rPr>
          <w:t>www.hasdk12.org</w:t>
        </w:r>
      </w:hyperlink>
      <w:r w:rsidRPr="00521B99">
        <w:rPr>
          <w:rFonts w:ascii="Times New Roman" w:eastAsia="Calibri" w:hAnsi="Times New Roman" w:cs="Times New Roman"/>
          <w:lang w:val="es-ES"/>
        </w:rPr>
        <w:t xml:space="preserve"> </w:t>
      </w:r>
    </w:p>
    <w:p w14:paraId="122140F0" w14:textId="10170791" w:rsidR="00521B99" w:rsidRPr="00521B99" w:rsidRDefault="00521B99" w:rsidP="00521B99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521B99">
        <w:rPr>
          <w:rFonts w:ascii="Times New Roman" w:eastAsia="Calibri" w:hAnsi="Times New Roman" w:cs="Times New Roman"/>
          <w:lang w:val="es-ES"/>
        </w:rPr>
        <w:t>y el Sitio web del</w:t>
      </w:r>
      <w:r>
        <w:rPr>
          <w:rFonts w:ascii="Times New Roman" w:eastAsia="Calibri" w:hAnsi="Times New Roman" w:cs="Times New Roman"/>
          <w:lang w:val="es-ES"/>
        </w:rPr>
        <w:t xml:space="preserve"> </w:t>
      </w:r>
      <w:r w:rsidRPr="00521B99">
        <w:rPr>
          <w:rFonts w:ascii="Times New Roman" w:eastAsia="Calibri" w:hAnsi="Times New Roman" w:cs="Times New Roman"/>
          <w:lang w:val="es-ES"/>
        </w:rPr>
        <w:t xml:space="preserve">Departamento de Educación de Pensilvania </w:t>
      </w:r>
      <w:hyperlink r:id="rId9" w:history="1">
        <w:r w:rsidRPr="00521B99">
          <w:rPr>
            <w:rFonts w:ascii="Times New Roman" w:eastAsia="Calibri" w:hAnsi="Times New Roman" w:cs="Times New Roman"/>
            <w:color w:val="0000FF"/>
            <w:u w:val="single"/>
            <w:lang w:val="es-ES"/>
          </w:rPr>
          <w:t>http://www.education.pa.gov/K-12/Opportunity%20Scholarship%20Tax%20Credit%20Program/Pages/default.aspx</w:t>
        </w:r>
      </w:hyperlink>
      <w:r w:rsidRPr="00521B99">
        <w:rPr>
          <w:rFonts w:ascii="Times New Roman" w:eastAsia="Calibri" w:hAnsi="Times New Roman" w:cs="Times New Roman"/>
          <w:lang w:val="es-ES"/>
        </w:rPr>
        <w:t xml:space="preserve">  </w:t>
      </w:r>
    </w:p>
    <w:p w14:paraId="20C4F00F" w14:textId="77777777" w:rsidR="00521B99" w:rsidRPr="00521B99" w:rsidRDefault="00521B99" w:rsidP="00AB1631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639B3D0A" w14:textId="785BB164" w:rsidR="000160EC" w:rsidRPr="000160EC" w:rsidRDefault="0065101E" w:rsidP="000160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5581A65D" w14:textId="77777777" w:rsidR="000160EC" w:rsidRPr="000160EC" w:rsidRDefault="000160EC" w:rsidP="000160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D80FAE" w14:textId="536F87D4" w:rsidR="000160EC" w:rsidRPr="000160EC" w:rsidRDefault="00163C4D" w:rsidP="000160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Kevin Schadder</w:t>
      </w:r>
    </w:p>
    <w:p w14:paraId="732A9A07" w14:textId="77777777" w:rsidR="00521B99" w:rsidRPr="000160EC" w:rsidRDefault="00521B99" w:rsidP="000160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286117" w14:textId="73306FA3" w:rsidR="000160EC" w:rsidRPr="000160EC" w:rsidRDefault="0065101E" w:rsidP="000160EC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DIRECTOR</w:t>
      </w:r>
    </w:p>
    <w:p w14:paraId="55217C3B" w14:textId="77777777" w:rsidR="00833E47" w:rsidRDefault="00833E47" w:rsidP="00141A02">
      <w:pPr>
        <w:pStyle w:val="NoSpacing"/>
        <w:rPr>
          <w:rFonts w:asciiTheme="minorHAnsi" w:hAnsiTheme="minorHAnsi"/>
          <w:sz w:val="22"/>
        </w:rPr>
      </w:pPr>
    </w:p>
    <w:p w14:paraId="4271B5E2" w14:textId="77777777" w:rsidR="00521B99" w:rsidRDefault="00521B99" w:rsidP="00141A02">
      <w:pPr>
        <w:pStyle w:val="NoSpacing"/>
        <w:rPr>
          <w:rFonts w:asciiTheme="minorHAnsi" w:hAnsiTheme="minorHAnsi"/>
          <w:sz w:val="22"/>
        </w:rPr>
      </w:pPr>
    </w:p>
    <w:sectPr w:rsidR="00521B99" w:rsidSect="00223FFF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B7CAF" w14:textId="77777777" w:rsidR="00776EDA" w:rsidRDefault="00776EDA" w:rsidP="000E1582">
      <w:pPr>
        <w:spacing w:after="0" w:line="240" w:lineRule="auto"/>
      </w:pPr>
      <w:r>
        <w:separator/>
      </w:r>
    </w:p>
  </w:endnote>
  <w:endnote w:type="continuationSeparator" w:id="0">
    <w:p w14:paraId="039FA94E" w14:textId="77777777" w:rsidR="00776EDA" w:rsidRDefault="00776EDA" w:rsidP="000E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6F477" w14:textId="77777777" w:rsidR="00833E47" w:rsidRPr="00BD78B4" w:rsidRDefault="00163C4D" w:rsidP="00833E47">
    <w:pPr>
      <w:spacing w:after="0" w:line="240" w:lineRule="auto"/>
      <w:jc w:val="center"/>
      <w:rPr>
        <w:rFonts w:ascii="Times New Roman" w:hAnsi="Times New Roman" w:cs="Times New Roman"/>
        <w:b/>
        <w:color w:val="DA0000"/>
        <w:sz w:val="40"/>
        <w:szCs w:val="40"/>
      </w:rPr>
    </w:pPr>
    <w:r>
      <w:rPr>
        <w:rFonts w:ascii="Times New Roman" w:hAnsi="Times New Roman" w:cs="Times New Roman"/>
        <w:b/>
        <w:color w:val="DA0000"/>
        <w:sz w:val="20"/>
        <w:szCs w:val="20"/>
      </w:rPr>
      <w:pict w14:anchorId="3EA125B5">
        <v:rect id="_x0000_i1026" style="width:7in;height:1.5pt" o:hralign="center" o:hrstd="t" o:hrnoshade="t" o:hr="t" fillcolor="#da0000" stroked="f"/>
      </w:pict>
    </w:r>
  </w:p>
  <w:p w14:paraId="440D698C" w14:textId="77777777" w:rsidR="00833E47" w:rsidRPr="00833E47" w:rsidRDefault="00833E47" w:rsidP="00833E47">
    <w:pPr>
      <w:pStyle w:val="Footer"/>
      <w:rPr>
        <w:sz w:val="20"/>
        <w:szCs w:val="20"/>
      </w:rPr>
    </w:pPr>
    <w:r w:rsidRPr="00805355">
      <w:rPr>
        <w:sz w:val="20"/>
        <w:szCs w:val="20"/>
      </w:rPr>
      <w:t>1515 West 23</w:t>
    </w:r>
    <w:r w:rsidRPr="00805355">
      <w:rPr>
        <w:sz w:val="20"/>
        <w:szCs w:val="20"/>
        <w:vertAlign w:val="superscript"/>
      </w:rPr>
      <w:t>rd</w:t>
    </w:r>
    <w:r w:rsidRPr="00805355">
      <w:rPr>
        <w:sz w:val="20"/>
        <w:szCs w:val="20"/>
      </w:rPr>
      <w:t xml:space="preserve"> Street </w:t>
    </w:r>
    <w:r w:rsidRPr="00805355">
      <w:rPr>
        <w:rFonts w:cstheme="minorHAnsi"/>
        <w:sz w:val="20"/>
        <w:szCs w:val="20"/>
      </w:rPr>
      <w:t xml:space="preserve">∙ </w:t>
    </w:r>
    <w:r w:rsidRPr="00805355">
      <w:rPr>
        <w:sz w:val="20"/>
        <w:szCs w:val="20"/>
      </w:rPr>
      <w:t xml:space="preserve">Hazle Township, PA 18202 </w:t>
    </w:r>
    <w:r w:rsidRPr="00805355">
      <w:rPr>
        <w:rFonts w:cstheme="minorHAnsi"/>
        <w:sz w:val="20"/>
        <w:szCs w:val="20"/>
      </w:rPr>
      <w:t>∙</w:t>
    </w:r>
    <w:r w:rsidRPr="00805355">
      <w:rPr>
        <w:sz w:val="20"/>
        <w:szCs w:val="20"/>
      </w:rPr>
      <w:t xml:space="preserve"> Phone (570)459-3111 Ext. 3101 </w:t>
    </w:r>
    <w:r w:rsidRPr="00805355">
      <w:rPr>
        <w:rFonts w:cstheme="minorHAnsi"/>
        <w:sz w:val="20"/>
        <w:szCs w:val="20"/>
      </w:rPr>
      <w:t>∙</w:t>
    </w:r>
    <w:r w:rsidRPr="00805355">
      <w:rPr>
        <w:sz w:val="20"/>
        <w:szCs w:val="20"/>
      </w:rPr>
      <w:t xml:space="preserve"> Fax (570)459-3118 </w:t>
    </w:r>
    <w:r w:rsidRPr="00805355">
      <w:rPr>
        <w:rFonts w:cstheme="minorHAnsi"/>
        <w:sz w:val="20"/>
        <w:szCs w:val="20"/>
      </w:rPr>
      <w:t>∙</w:t>
    </w:r>
    <w:r w:rsidRPr="00805355">
      <w:rPr>
        <w:sz w:val="20"/>
        <w:szCs w:val="20"/>
      </w:rPr>
      <w:t xml:space="preserve"> www.hasdk12.org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2735" w14:textId="77777777" w:rsidR="00805355" w:rsidRPr="00BD78B4" w:rsidRDefault="00163C4D" w:rsidP="00805355">
    <w:pPr>
      <w:spacing w:after="0" w:line="240" w:lineRule="auto"/>
      <w:jc w:val="center"/>
      <w:rPr>
        <w:rFonts w:ascii="Times New Roman" w:hAnsi="Times New Roman" w:cs="Times New Roman"/>
        <w:b/>
        <w:color w:val="DA0000"/>
        <w:sz w:val="40"/>
        <w:szCs w:val="40"/>
      </w:rPr>
    </w:pPr>
    <w:r>
      <w:rPr>
        <w:rFonts w:ascii="Times New Roman" w:hAnsi="Times New Roman" w:cs="Times New Roman"/>
        <w:b/>
        <w:color w:val="DA0000"/>
        <w:sz w:val="20"/>
        <w:szCs w:val="20"/>
      </w:rPr>
      <w:pict w14:anchorId="473069FE">
        <v:rect id="_x0000_i1027" style="width:7in;height:1.5pt" o:hralign="center" o:hrstd="t" o:hrnoshade="t" o:hr="t" fillcolor="#da0000" stroked="f"/>
      </w:pict>
    </w:r>
  </w:p>
  <w:p w14:paraId="4099E7C8" w14:textId="77777777" w:rsidR="00806D3F" w:rsidRPr="00805355" w:rsidRDefault="00805355" w:rsidP="00805355">
    <w:pPr>
      <w:pStyle w:val="Footer"/>
      <w:rPr>
        <w:sz w:val="20"/>
        <w:szCs w:val="20"/>
      </w:rPr>
    </w:pPr>
    <w:r w:rsidRPr="00805355">
      <w:rPr>
        <w:sz w:val="20"/>
        <w:szCs w:val="20"/>
      </w:rPr>
      <w:t>1515 West 23</w:t>
    </w:r>
    <w:r w:rsidRPr="00805355">
      <w:rPr>
        <w:sz w:val="20"/>
        <w:szCs w:val="20"/>
        <w:vertAlign w:val="superscript"/>
      </w:rPr>
      <w:t>rd</w:t>
    </w:r>
    <w:r w:rsidRPr="00805355">
      <w:rPr>
        <w:sz w:val="20"/>
        <w:szCs w:val="20"/>
      </w:rPr>
      <w:t xml:space="preserve"> Street </w:t>
    </w:r>
    <w:r w:rsidRPr="00805355">
      <w:rPr>
        <w:rFonts w:cstheme="minorHAnsi"/>
        <w:sz w:val="20"/>
        <w:szCs w:val="20"/>
      </w:rPr>
      <w:t xml:space="preserve">∙ </w:t>
    </w:r>
    <w:r w:rsidRPr="00805355">
      <w:rPr>
        <w:sz w:val="20"/>
        <w:szCs w:val="20"/>
      </w:rPr>
      <w:t xml:space="preserve">Hazle Township, PA 18202 </w:t>
    </w:r>
    <w:r w:rsidRPr="00805355">
      <w:rPr>
        <w:rFonts w:cstheme="minorHAnsi"/>
        <w:sz w:val="20"/>
        <w:szCs w:val="20"/>
      </w:rPr>
      <w:t>∙</w:t>
    </w:r>
    <w:r w:rsidRPr="00805355">
      <w:rPr>
        <w:sz w:val="20"/>
        <w:szCs w:val="20"/>
      </w:rPr>
      <w:t xml:space="preserve"> Phone (570)459-3111 Ext. 3101 </w:t>
    </w:r>
    <w:r w:rsidRPr="00805355">
      <w:rPr>
        <w:rFonts w:cstheme="minorHAnsi"/>
        <w:sz w:val="20"/>
        <w:szCs w:val="20"/>
      </w:rPr>
      <w:t>∙</w:t>
    </w:r>
    <w:r w:rsidRPr="00805355">
      <w:rPr>
        <w:sz w:val="20"/>
        <w:szCs w:val="20"/>
      </w:rPr>
      <w:t xml:space="preserve"> Fax (570)459-3118 </w:t>
    </w:r>
    <w:r w:rsidRPr="00805355">
      <w:rPr>
        <w:rFonts w:cstheme="minorHAnsi"/>
        <w:sz w:val="20"/>
        <w:szCs w:val="20"/>
      </w:rPr>
      <w:t>∙</w:t>
    </w:r>
    <w:r w:rsidRPr="00805355">
      <w:rPr>
        <w:sz w:val="20"/>
        <w:szCs w:val="20"/>
      </w:rPr>
      <w:t xml:space="preserve"> www.hasdk12.org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BA00C" w14:textId="77777777" w:rsidR="00776EDA" w:rsidRDefault="00776EDA" w:rsidP="000E1582">
      <w:pPr>
        <w:spacing w:after="0" w:line="240" w:lineRule="auto"/>
      </w:pPr>
      <w:r>
        <w:separator/>
      </w:r>
    </w:p>
  </w:footnote>
  <w:footnote w:type="continuationSeparator" w:id="0">
    <w:p w14:paraId="1376EF26" w14:textId="77777777" w:rsidR="00776EDA" w:rsidRDefault="00776EDA" w:rsidP="000E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62ED" w14:textId="1BB85C5A" w:rsidR="0080334F" w:rsidRPr="000101FC" w:rsidRDefault="0080334F" w:rsidP="0023216B">
    <w:pPr>
      <w:tabs>
        <w:tab w:val="left" w:pos="1125"/>
      </w:tabs>
      <w:spacing w:after="0" w:line="240" w:lineRule="auto"/>
      <w:jc w:val="center"/>
      <w:rPr>
        <w:rFonts w:ascii="Times New Roman" w:hAnsi="Times New Roman" w:cs="Times New Roman"/>
        <w:b/>
        <w:color w:val="DA0000"/>
        <w:sz w:val="32"/>
        <w:szCs w:val="32"/>
        <w:lang w:val="es-ES"/>
      </w:rPr>
    </w:pPr>
    <w:r w:rsidRPr="0080334F">
      <w:rPr>
        <w:rFonts w:ascii="Times New Roman" w:hAnsi="Times New Roman" w:cs="Times New Roman"/>
        <w:b/>
        <w:noProof/>
        <w:color w:val="DA0000"/>
        <w:sz w:val="44"/>
        <w:szCs w:val="44"/>
      </w:rPr>
      <w:drawing>
        <wp:anchor distT="0" distB="0" distL="114300" distR="114300" simplePos="0" relativeHeight="251658240" behindDoc="1" locked="0" layoutInCell="1" allowOverlap="1" wp14:anchorId="6149F37D" wp14:editId="6D0EF08D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876300" cy="7677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736" cy="768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16B" w:rsidRPr="000101FC">
      <w:rPr>
        <w:rFonts w:ascii="Times New Roman" w:hAnsi="Times New Roman" w:cs="Times New Roman"/>
        <w:b/>
        <w:color w:val="DA0000"/>
        <w:sz w:val="44"/>
        <w:szCs w:val="44"/>
        <w:lang w:val="es-ES"/>
      </w:rPr>
      <w:t xml:space="preserve">     </w:t>
    </w:r>
    <w:r w:rsidR="000101FC">
      <w:rPr>
        <w:rFonts w:ascii="Times New Roman" w:hAnsi="Times New Roman" w:cs="Times New Roman"/>
        <w:b/>
        <w:color w:val="DA0000"/>
        <w:sz w:val="44"/>
        <w:szCs w:val="44"/>
        <w:lang w:val="es-ES"/>
      </w:rPr>
      <w:t xml:space="preserve">   </w:t>
    </w:r>
    <w:r w:rsidR="000101FC" w:rsidRPr="000101FC">
      <w:rPr>
        <w:rFonts w:ascii="Times New Roman" w:hAnsi="Times New Roman" w:cs="Times New Roman"/>
        <w:b/>
        <w:color w:val="DA0000"/>
        <w:sz w:val="36"/>
        <w:szCs w:val="36"/>
        <w:lang w:val="es-ES"/>
      </w:rPr>
      <w:t xml:space="preserve">DISTRITO ESCOLAR DEL AREA DE </w:t>
    </w:r>
    <w:r w:rsidR="009F0B85" w:rsidRPr="000101FC">
      <w:rPr>
        <w:rFonts w:ascii="Times New Roman" w:hAnsi="Times New Roman" w:cs="Times New Roman"/>
        <w:b/>
        <w:color w:val="DA0000"/>
        <w:sz w:val="36"/>
        <w:szCs w:val="36"/>
        <w:lang w:val="es-ES"/>
      </w:rPr>
      <w:t>HAZLETON</w:t>
    </w:r>
    <w:r w:rsidR="009F0B85" w:rsidRPr="000101FC">
      <w:rPr>
        <w:rFonts w:ascii="Times New Roman" w:hAnsi="Times New Roman" w:cs="Times New Roman"/>
        <w:b/>
        <w:color w:val="DA0000"/>
        <w:sz w:val="44"/>
        <w:szCs w:val="44"/>
        <w:lang w:val="es-ES"/>
      </w:rPr>
      <w:t xml:space="preserve"> </w:t>
    </w:r>
    <w:r w:rsidR="0023216B" w:rsidRPr="000101FC">
      <w:rPr>
        <w:rFonts w:ascii="Times New Roman" w:hAnsi="Times New Roman" w:cs="Times New Roman"/>
        <w:b/>
        <w:color w:val="DA0000"/>
        <w:sz w:val="32"/>
        <w:szCs w:val="32"/>
        <w:lang w:val="es-ES"/>
      </w:rPr>
      <w:t xml:space="preserve">          </w:t>
    </w:r>
    <w:r w:rsidR="00F03272" w:rsidRPr="000101FC">
      <w:rPr>
        <w:rFonts w:ascii="Times New Roman" w:hAnsi="Times New Roman" w:cs="Times New Roman"/>
        <w:b/>
        <w:color w:val="DA0000"/>
        <w:sz w:val="32"/>
        <w:szCs w:val="32"/>
        <w:lang w:val="es-ES"/>
      </w:rPr>
      <w:t xml:space="preserve"> </w:t>
    </w:r>
    <w:r w:rsidR="0023216B" w:rsidRPr="000101FC">
      <w:rPr>
        <w:rFonts w:ascii="Times New Roman" w:hAnsi="Times New Roman" w:cs="Times New Roman"/>
        <w:b/>
        <w:color w:val="DA0000"/>
        <w:sz w:val="32"/>
        <w:szCs w:val="32"/>
        <w:lang w:val="es-ES"/>
      </w:rPr>
      <w:t>Of</w:t>
    </w:r>
    <w:r w:rsidR="00BD6FCC" w:rsidRPr="000101FC">
      <w:rPr>
        <w:rFonts w:ascii="Times New Roman" w:hAnsi="Times New Roman" w:cs="Times New Roman"/>
        <w:b/>
        <w:color w:val="DA0000"/>
        <w:sz w:val="32"/>
        <w:szCs w:val="32"/>
        <w:lang w:val="es-ES"/>
      </w:rPr>
      <w:t xml:space="preserve">icina del </w:t>
    </w:r>
    <w:r w:rsidR="0023216B" w:rsidRPr="000101FC">
      <w:rPr>
        <w:rFonts w:ascii="Times New Roman" w:hAnsi="Times New Roman" w:cs="Times New Roman"/>
        <w:b/>
        <w:color w:val="DA0000"/>
        <w:sz w:val="32"/>
        <w:szCs w:val="32"/>
        <w:lang w:val="es-ES"/>
      </w:rPr>
      <w:t>Superintendent</w:t>
    </w:r>
    <w:r w:rsidR="00BD6FCC" w:rsidRPr="000101FC">
      <w:rPr>
        <w:rFonts w:ascii="Times New Roman" w:hAnsi="Times New Roman" w:cs="Times New Roman"/>
        <w:b/>
        <w:color w:val="DA0000"/>
        <w:sz w:val="32"/>
        <w:szCs w:val="32"/>
        <w:lang w:val="es-ES"/>
      </w:rPr>
      <w:t>e</w:t>
    </w:r>
  </w:p>
  <w:p w14:paraId="161DEC8D" w14:textId="77777777" w:rsidR="0080334F" w:rsidRPr="000101FC" w:rsidRDefault="0080334F" w:rsidP="0080334F">
    <w:pPr>
      <w:tabs>
        <w:tab w:val="left" w:pos="1125"/>
      </w:tabs>
      <w:spacing w:after="0" w:line="240" w:lineRule="auto"/>
      <w:jc w:val="right"/>
      <w:rPr>
        <w:rFonts w:ascii="Times New Roman" w:hAnsi="Times New Roman" w:cs="Times New Roman"/>
        <w:b/>
        <w:color w:val="DA0000"/>
        <w:sz w:val="16"/>
        <w:szCs w:val="16"/>
        <w:lang w:val="es-ES"/>
      </w:rPr>
    </w:pPr>
  </w:p>
  <w:p w14:paraId="15089785" w14:textId="77777777" w:rsidR="00AF28C1" w:rsidRPr="00673C50" w:rsidRDefault="00673C50" w:rsidP="00673C50">
    <w:pPr>
      <w:spacing w:after="0" w:line="240" w:lineRule="auto"/>
      <w:jc w:val="center"/>
      <w:rPr>
        <w:rFonts w:ascii="Times New Roman" w:hAnsi="Times New Roman" w:cs="Times New Roman"/>
        <w:b/>
        <w:color w:val="DA0000"/>
        <w:sz w:val="20"/>
        <w:szCs w:val="20"/>
      </w:rPr>
    </w:pPr>
    <w:r w:rsidRPr="007C21AC">
      <w:rPr>
        <w:rFonts w:ascii="Times New Roman" w:hAnsi="Times New Roman" w:cs="Times New Roman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2F51DF" wp14:editId="27CA4B0D">
              <wp:simplePos x="0" y="0"/>
              <wp:positionH relativeFrom="column">
                <wp:posOffset>-60960</wp:posOffset>
              </wp:positionH>
              <wp:positionV relativeFrom="page">
                <wp:posOffset>1329366</wp:posOffset>
              </wp:positionV>
              <wp:extent cx="7116445" cy="484505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6445" cy="484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F1BED" w14:textId="77777777" w:rsidR="001E4DC3" w:rsidRPr="007C21AC" w:rsidRDefault="008A25A8" w:rsidP="00673C50">
                          <w:pPr>
                            <w:spacing w:after="0" w:line="240" w:lineRule="auto"/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Brian T. Uplinger,</w:t>
                          </w:r>
                          <w:r w:rsidR="001E4DC3" w:rsidRPr="007C21AC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 xml:space="preserve"> </w:t>
                          </w:r>
                          <w:r w:rsidR="001E4DC3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Ed.</w:t>
                          </w:r>
                          <w:r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D</w:t>
                          </w:r>
                          <w:r w:rsidR="00D66CE7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.</w:t>
                          </w:r>
                          <w:r w:rsidR="00673C50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ab/>
                          </w:r>
                          <w:r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 xml:space="preserve">Patrick Patte </w:t>
                          </w:r>
                          <w:r w:rsidR="001E4DC3" w:rsidRPr="007C21AC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Ed</w:t>
                          </w:r>
                          <w:r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.D</w:t>
                          </w:r>
                          <w:r w:rsidR="00D66CE7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.</w:t>
                          </w:r>
                          <w:r w:rsidR="00673C50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ab/>
                          </w:r>
                          <w:r w:rsidR="00673C50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ab/>
                          </w:r>
                          <w:r w:rsidR="001E4DC3" w:rsidRPr="007C21AC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>Daniel Rodgers</w:t>
                          </w:r>
                          <w:r w:rsidR="00673C50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 xml:space="preserve"> </w:t>
                          </w:r>
                          <w:r w:rsidR="00673C50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ab/>
                          </w:r>
                          <w:r w:rsidR="00673C50">
                            <w:rPr>
                              <w:rFonts w:ascii="Script MT Bold" w:hAnsi="Script MT Bold" w:cs="Times New Roman"/>
                              <w:color w:val="000000" w:themeColor="text1"/>
                            </w:rPr>
                            <w:tab/>
                            <w:t>Robert Mehalick</w:t>
                          </w:r>
                        </w:p>
                        <w:p w14:paraId="06BF2719" w14:textId="77777777" w:rsidR="001E4DC3" w:rsidRPr="001E4DC3" w:rsidRDefault="001E4DC3" w:rsidP="00673C5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Superintendent of Schools</w:t>
                          </w:r>
                          <w:r w:rsidR="00673C50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673C50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595211"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Assistant to the Superintendent</w:t>
                          </w:r>
                          <w:r w:rsidR="00595211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 for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Assistant to the Superintendent</w:t>
                          </w:r>
                          <w:r w:rsidR="00595211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73C50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673C50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673C50"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Assistant to the Superintendent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595211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</w:r>
                          <w:r w:rsidR="00673C50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ab/>
                            <w:t>Curriculum,</w:t>
                          </w:r>
                          <w:r w:rsidR="00595211"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 Instruction</w:t>
                          </w:r>
                          <w:r w:rsidR="00595211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, &amp;</w:t>
                          </w:r>
                          <w:r w:rsidR="00595211"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73C50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Assessment         </w:t>
                          </w:r>
                          <w:r w:rsidR="00595211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of </w:t>
                          </w:r>
                          <w:r w:rsidRPr="001E4DC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 xml:space="preserve">Schools </w:t>
                          </w:r>
                          <w:r w:rsidRPr="001E4DC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for Human Resources</w:t>
                          </w:r>
                          <w:r w:rsidR="00673C5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="00673C5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 xml:space="preserve">of Schools </w:t>
                          </w:r>
                          <w:r w:rsidR="00673C50" w:rsidRPr="00673C5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for Student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F5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8pt;margin-top:104.65pt;width:560.35pt;height:3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" stroked="f">
              <v:textbox>
                <w:txbxContent>
                  <w:p w14:paraId="275F1BED" w14:textId="77777777" w:rsidR="001E4DC3" w:rsidRPr="007C21AC" w:rsidRDefault="008A25A8" w:rsidP="00673C50">
                    <w:pPr>
                      <w:spacing w:after="0" w:line="240" w:lineRule="auto"/>
                      <w:rPr>
                        <w:rFonts w:ascii="Script MT Bold" w:hAnsi="Script MT Bold" w:cs="Times New Roman"/>
                        <w:color w:val="000000" w:themeColor="text1"/>
                      </w:rPr>
                    </w:pPr>
                    <w:r>
                      <w:rPr>
                        <w:rFonts w:ascii="Script MT Bold" w:hAnsi="Script MT Bold" w:cs="Times New Roman"/>
                        <w:color w:val="000000" w:themeColor="text1"/>
                      </w:rPr>
                      <w:t>Brian T. Uplinger,</w:t>
                    </w:r>
                    <w:r w:rsidR="001E4DC3" w:rsidRPr="007C21AC">
                      <w:rPr>
                        <w:rFonts w:ascii="Script MT Bold" w:hAnsi="Script MT Bold" w:cs="Times New Roman"/>
                        <w:color w:val="000000" w:themeColor="text1"/>
                      </w:rPr>
                      <w:t xml:space="preserve"> </w:t>
                    </w:r>
                    <w:r w:rsidR="001E4DC3">
                      <w:rPr>
                        <w:rFonts w:ascii="Script MT Bold" w:hAnsi="Script MT Bold" w:cs="Times New Roman"/>
                        <w:color w:val="000000" w:themeColor="text1"/>
                      </w:rPr>
                      <w:t>Ed.</w:t>
                    </w:r>
                    <w:r>
                      <w:rPr>
                        <w:rFonts w:ascii="Script MT Bold" w:hAnsi="Script MT Bold" w:cs="Times New Roman"/>
                        <w:color w:val="000000" w:themeColor="text1"/>
                      </w:rPr>
                      <w:t>D</w:t>
                    </w:r>
                    <w:r w:rsidR="00D66CE7">
                      <w:rPr>
                        <w:rFonts w:ascii="Script MT Bold" w:hAnsi="Script MT Bold" w:cs="Times New Roman"/>
                        <w:color w:val="000000" w:themeColor="text1"/>
                      </w:rPr>
                      <w:t>.</w:t>
                    </w:r>
                    <w:r w:rsidR="00673C50">
                      <w:rPr>
                        <w:rFonts w:ascii="Script MT Bold" w:hAnsi="Script MT Bold" w:cs="Times New Roman"/>
                        <w:color w:val="000000" w:themeColor="text1"/>
                      </w:rPr>
                      <w:tab/>
                    </w:r>
                    <w:r>
                      <w:rPr>
                        <w:rFonts w:ascii="Script MT Bold" w:hAnsi="Script MT Bold" w:cs="Times New Roman"/>
                        <w:color w:val="000000" w:themeColor="text1"/>
                      </w:rPr>
                      <w:t xml:space="preserve">Patrick Patte </w:t>
                    </w:r>
                    <w:r w:rsidR="001E4DC3" w:rsidRPr="007C21AC">
                      <w:rPr>
                        <w:rFonts w:ascii="Script MT Bold" w:hAnsi="Script MT Bold" w:cs="Times New Roman"/>
                        <w:color w:val="000000" w:themeColor="text1"/>
                      </w:rPr>
                      <w:t>Ed</w:t>
                    </w:r>
                    <w:r>
                      <w:rPr>
                        <w:rFonts w:ascii="Script MT Bold" w:hAnsi="Script MT Bold" w:cs="Times New Roman"/>
                        <w:color w:val="000000" w:themeColor="text1"/>
                      </w:rPr>
                      <w:t>.D</w:t>
                    </w:r>
                    <w:r w:rsidR="00D66CE7">
                      <w:rPr>
                        <w:rFonts w:ascii="Script MT Bold" w:hAnsi="Script MT Bold" w:cs="Times New Roman"/>
                        <w:color w:val="000000" w:themeColor="text1"/>
                      </w:rPr>
                      <w:t>.</w:t>
                    </w:r>
                    <w:r w:rsidR="00673C50">
                      <w:rPr>
                        <w:rFonts w:ascii="Script MT Bold" w:hAnsi="Script MT Bold" w:cs="Times New Roman"/>
                        <w:color w:val="000000" w:themeColor="text1"/>
                      </w:rPr>
                      <w:tab/>
                    </w:r>
                    <w:r w:rsidR="00673C50">
                      <w:rPr>
                        <w:rFonts w:ascii="Script MT Bold" w:hAnsi="Script MT Bold" w:cs="Times New Roman"/>
                        <w:color w:val="000000" w:themeColor="text1"/>
                      </w:rPr>
                      <w:tab/>
                    </w:r>
                    <w:r w:rsidR="001E4DC3" w:rsidRPr="007C21AC">
                      <w:rPr>
                        <w:rFonts w:ascii="Script MT Bold" w:hAnsi="Script MT Bold" w:cs="Times New Roman"/>
                        <w:color w:val="000000" w:themeColor="text1"/>
                      </w:rPr>
                      <w:t>Daniel Rodgers</w:t>
                    </w:r>
                    <w:r w:rsidR="00673C50">
                      <w:rPr>
                        <w:rFonts w:ascii="Script MT Bold" w:hAnsi="Script MT Bold" w:cs="Times New Roman"/>
                        <w:color w:val="000000" w:themeColor="text1"/>
                      </w:rPr>
                      <w:t xml:space="preserve"> </w:t>
                    </w:r>
                    <w:r w:rsidR="00673C50">
                      <w:rPr>
                        <w:rFonts w:ascii="Script MT Bold" w:hAnsi="Script MT Bold" w:cs="Times New Roman"/>
                        <w:color w:val="000000" w:themeColor="text1"/>
                      </w:rPr>
                      <w:tab/>
                    </w:r>
                    <w:r w:rsidR="00673C50">
                      <w:rPr>
                        <w:rFonts w:ascii="Script MT Bold" w:hAnsi="Script MT Bold" w:cs="Times New Roman"/>
                        <w:color w:val="000000" w:themeColor="text1"/>
                      </w:rPr>
                      <w:tab/>
                      <w:t>Robert Mehalick</w:t>
                    </w:r>
                  </w:p>
                  <w:p w14:paraId="06BF2719" w14:textId="77777777" w:rsidR="001E4DC3" w:rsidRPr="001E4DC3" w:rsidRDefault="001E4DC3" w:rsidP="00673C50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</w:pPr>
                    <w:r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>Superintendent of Schools</w:t>
                    </w:r>
                    <w:r w:rsidR="00673C50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673C50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595211"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>Assistant to the Superintendent</w:t>
                    </w:r>
                    <w:r w:rsidR="00595211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 for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>Assistant to the Superintendent</w:t>
                    </w:r>
                    <w:r w:rsidR="00595211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673C50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673C50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673C50"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>Assistant to the Superintendent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595211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</w:r>
                    <w:r w:rsidR="00673C50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ab/>
                      <w:t>Curriculum,</w:t>
                    </w:r>
                    <w:r w:rsidR="00595211"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 Instruction</w:t>
                    </w:r>
                    <w:r w:rsidR="00595211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>, &amp;</w:t>
                    </w:r>
                    <w:r w:rsidR="00595211"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673C50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Assessment         </w:t>
                    </w:r>
                    <w:r w:rsidR="00595211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of </w:t>
                    </w:r>
                    <w:r w:rsidRPr="001E4DC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</w:rPr>
                      <w:t xml:space="preserve">Schools </w:t>
                    </w:r>
                    <w:r w:rsidRPr="001E4DC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for Human Resources</w:t>
                    </w:r>
                    <w:r w:rsidR="00673C5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="00673C5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 xml:space="preserve">of Schools </w:t>
                    </w:r>
                    <w:r w:rsidR="00673C50" w:rsidRPr="00673C5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for Student Services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163C4D">
      <w:rPr>
        <w:rFonts w:ascii="Times New Roman" w:hAnsi="Times New Roman" w:cs="Times New Roman"/>
        <w:b/>
        <w:color w:val="DA0000"/>
        <w:sz w:val="20"/>
        <w:szCs w:val="20"/>
      </w:rPr>
      <w:pict w14:anchorId="1A154FC0">
        <v:rect id="_x0000_i1025" style="width:498.95pt;height:1.8pt" o:hrpct="990" o:hralign="center" o:hrstd="t" o:hrnoshade="t" o:hr="t" fillcolor="#da000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D57"/>
    <w:multiLevelType w:val="hybridMultilevel"/>
    <w:tmpl w:val="6ACC9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65EF8"/>
    <w:multiLevelType w:val="hybridMultilevel"/>
    <w:tmpl w:val="2CFAE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3D4FCA"/>
    <w:multiLevelType w:val="hybridMultilevel"/>
    <w:tmpl w:val="9AC88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44FC0"/>
    <w:multiLevelType w:val="hybridMultilevel"/>
    <w:tmpl w:val="9C94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5900"/>
    <w:multiLevelType w:val="multilevel"/>
    <w:tmpl w:val="55E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evenAndOddHeaders/>
  <w:characterSpacingControl w:val="doNotCompress"/>
  <w:hdrShapeDefaults>
    <o:shapedefaults v:ext="edit" spidmax="737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6D"/>
    <w:rsid w:val="00000993"/>
    <w:rsid w:val="000101FC"/>
    <w:rsid w:val="000160EC"/>
    <w:rsid w:val="000175EE"/>
    <w:rsid w:val="00026E5F"/>
    <w:rsid w:val="0005228E"/>
    <w:rsid w:val="000715AE"/>
    <w:rsid w:val="0008138A"/>
    <w:rsid w:val="000965C0"/>
    <w:rsid w:val="000E1582"/>
    <w:rsid w:val="00107440"/>
    <w:rsid w:val="00115BBF"/>
    <w:rsid w:val="00141A02"/>
    <w:rsid w:val="00150B99"/>
    <w:rsid w:val="00163C4D"/>
    <w:rsid w:val="001653FD"/>
    <w:rsid w:val="00190917"/>
    <w:rsid w:val="00194786"/>
    <w:rsid w:val="001B657B"/>
    <w:rsid w:val="001C0EF6"/>
    <w:rsid w:val="001E4DC3"/>
    <w:rsid w:val="00212520"/>
    <w:rsid w:val="00223F72"/>
    <w:rsid w:val="00223FFF"/>
    <w:rsid w:val="0023216B"/>
    <w:rsid w:val="002638D5"/>
    <w:rsid w:val="00287E56"/>
    <w:rsid w:val="002C0D67"/>
    <w:rsid w:val="002C3470"/>
    <w:rsid w:val="002C4811"/>
    <w:rsid w:val="002C5C5B"/>
    <w:rsid w:val="00311046"/>
    <w:rsid w:val="0038013D"/>
    <w:rsid w:val="003A3B0E"/>
    <w:rsid w:val="003B670D"/>
    <w:rsid w:val="003C330B"/>
    <w:rsid w:val="003D1870"/>
    <w:rsid w:val="00404EE3"/>
    <w:rsid w:val="00427A7B"/>
    <w:rsid w:val="004359C2"/>
    <w:rsid w:val="00495915"/>
    <w:rsid w:val="004D715F"/>
    <w:rsid w:val="004E0630"/>
    <w:rsid w:val="004F2486"/>
    <w:rsid w:val="004F5263"/>
    <w:rsid w:val="00521B99"/>
    <w:rsid w:val="0057352E"/>
    <w:rsid w:val="00592B0C"/>
    <w:rsid w:val="00595211"/>
    <w:rsid w:val="005961E1"/>
    <w:rsid w:val="005A30E0"/>
    <w:rsid w:val="005B5B8D"/>
    <w:rsid w:val="005D612F"/>
    <w:rsid w:val="005F440D"/>
    <w:rsid w:val="00601725"/>
    <w:rsid w:val="006218E1"/>
    <w:rsid w:val="0062596D"/>
    <w:rsid w:val="0063473F"/>
    <w:rsid w:val="00640DA6"/>
    <w:rsid w:val="0065101E"/>
    <w:rsid w:val="00662769"/>
    <w:rsid w:val="00671E18"/>
    <w:rsid w:val="00673C50"/>
    <w:rsid w:val="0068028D"/>
    <w:rsid w:val="00687CE6"/>
    <w:rsid w:val="006D7FEF"/>
    <w:rsid w:val="00717183"/>
    <w:rsid w:val="00726FE3"/>
    <w:rsid w:val="00744C7A"/>
    <w:rsid w:val="007460AC"/>
    <w:rsid w:val="00761735"/>
    <w:rsid w:val="00776EDA"/>
    <w:rsid w:val="0079153E"/>
    <w:rsid w:val="007A1884"/>
    <w:rsid w:val="007B1985"/>
    <w:rsid w:val="007C52E7"/>
    <w:rsid w:val="0080334F"/>
    <w:rsid w:val="00805355"/>
    <w:rsid w:val="008065B6"/>
    <w:rsid w:val="00806D3F"/>
    <w:rsid w:val="008114A3"/>
    <w:rsid w:val="00833E47"/>
    <w:rsid w:val="00840BB2"/>
    <w:rsid w:val="00891770"/>
    <w:rsid w:val="008A25A8"/>
    <w:rsid w:val="00911757"/>
    <w:rsid w:val="00932D74"/>
    <w:rsid w:val="00971DE4"/>
    <w:rsid w:val="009C0AD2"/>
    <w:rsid w:val="009F0B85"/>
    <w:rsid w:val="00A15836"/>
    <w:rsid w:val="00A32663"/>
    <w:rsid w:val="00A456A2"/>
    <w:rsid w:val="00A63979"/>
    <w:rsid w:val="00A661D2"/>
    <w:rsid w:val="00AE72BF"/>
    <w:rsid w:val="00AF28C1"/>
    <w:rsid w:val="00B6127A"/>
    <w:rsid w:val="00BD23F5"/>
    <w:rsid w:val="00BD6FCC"/>
    <w:rsid w:val="00BD78B4"/>
    <w:rsid w:val="00C00801"/>
    <w:rsid w:val="00C0310F"/>
    <w:rsid w:val="00C10772"/>
    <w:rsid w:val="00C13BC3"/>
    <w:rsid w:val="00C327F2"/>
    <w:rsid w:val="00C91889"/>
    <w:rsid w:val="00CA2B05"/>
    <w:rsid w:val="00CB1AB1"/>
    <w:rsid w:val="00CC2518"/>
    <w:rsid w:val="00D23287"/>
    <w:rsid w:val="00D3144F"/>
    <w:rsid w:val="00D553EE"/>
    <w:rsid w:val="00D66CE7"/>
    <w:rsid w:val="00D87D39"/>
    <w:rsid w:val="00D93D6D"/>
    <w:rsid w:val="00D9504C"/>
    <w:rsid w:val="00DD290B"/>
    <w:rsid w:val="00DE000F"/>
    <w:rsid w:val="00DF702E"/>
    <w:rsid w:val="00E16E57"/>
    <w:rsid w:val="00E54ED7"/>
    <w:rsid w:val="00E65FD4"/>
    <w:rsid w:val="00E67BE4"/>
    <w:rsid w:val="00E945B4"/>
    <w:rsid w:val="00EB44EA"/>
    <w:rsid w:val="00EC0CD4"/>
    <w:rsid w:val="00F03272"/>
    <w:rsid w:val="00F41B1F"/>
    <w:rsid w:val="00F64C68"/>
    <w:rsid w:val="00F64F7C"/>
    <w:rsid w:val="00FC03A7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2"/>
    <o:shapelayout v:ext="edit">
      <o:idmap v:ext="edit" data="1"/>
    </o:shapelayout>
  </w:shapeDefaults>
  <w:decimalSymbol w:val="."/>
  <w:listSeparator w:val=","/>
  <w14:docId w14:val="1E7DCFBA"/>
  <w15:docId w15:val="{DB1CC15A-3E17-48A7-A74B-70537626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82"/>
  </w:style>
  <w:style w:type="paragraph" w:styleId="Footer">
    <w:name w:val="footer"/>
    <w:basedOn w:val="Normal"/>
    <w:link w:val="FooterChar"/>
    <w:uiPriority w:val="99"/>
    <w:unhideWhenUsed/>
    <w:rsid w:val="000E1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82"/>
  </w:style>
  <w:style w:type="paragraph" w:styleId="NoSpacing">
    <w:name w:val="No Spacing"/>
    <w:uiPriority w:val="1"/>
    <w:qFormat/>
    <w:rsid w:val="000965C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A2B0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D715F"/>
    <w:pPr>
      <w:widowControl w:val="0"/>
      <w:spacing w:after="0" w:line="240" w:lineRule="auto"/>
      <w:ind w:left="942"/>
    </w:pPr>
    <w:rPr>
      <w:rFonts w:ascii="Times New Roman" w:eastAsia="Times New Roman" w:hAnsi="Times New Roman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4D715F"/>
    <w:rPr>
      <w:rFonts w:ascii="Times New Roman" w:eastAsia="Times New Roman" w:hAnsi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A63979"/>
    <w:rPr>
      <w:b/>
      <w:bCs/>
    </w:rPr>
  </w:style>
  <w:style w:type="character" w:customStyle="1" w:styleId="tri">
    <w:name w:val="tri"/>
    <w:basedOn w:val="DefaultParagraphFont"/>
    <w:rsid w:val="00287E56"/>
  </w:style>
  <w:style w:type="character" w:customStyle="1" w:styleId="txt">
    <w:name w:val="txt"/>
    <w:basedOn w:val="DefaultParagraphFont"/>
    <w:rsid w:val="00287E56"/>
  </w:style>
  <w:style w:type="character" w:styleId="Hyperlink">
    <w:name w:val="Hyperlink"/>
    <w:basedOn w:val="DefaultParagraphFont"/>
    <w:uiPriority w:val="99"/>
    <w:unhideWhenUsed/>
    <w:rsid w:val="00287E5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0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000F"/>
    <w:pPr>
      <w:spacing w:line="259" w:lineRule="auto"/>
      <w:outlineLvl w:val="9"/>
    </w:pPr>
  </w:style>
  <w:style w:type="character" w:styleId="PlaceholderText">
    <w:name w:val="Placeholder Text"/>
    <w:basedOn w:val="DefaultParagraphFont"/>
    <w:uiPriority w:val="99"/>
    <w:semiHidden/>
    <w:rsid w:val="0080535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3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dk12.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tion.pa.gov/K-12/Opportunity%20Scholarship%20Tax%20Credit%20Program/Pages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520D-88B3-4E96-B6C4-887F8410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Kevin Schadder</cp:lastModifiedBy>
  <cp:revision>2</cp:revision>
  <cp:lastPrinted>2024-03-14T12:39:00Z</cp:lastPrinted>
  <dcterms:created xsi:type="dcterms:W3CDTF">2024-03-14T19:57:00Z</dcterms:created>
  <dcterms:modified xsi:type="dcterms:W3CDTF">2024-03-14T19:57:00Z</dcterms:modified>
</cp:coreProperties>
</file>